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8BF1E" w14:textId="77777777" w:rsidR="00F51143" w:rsidRDefault="00F51143"/>
    <w:p w14:paraId="1F58BC57" w14:textId="77777777" w:rsidR="00C468E0" w:rsidRDefault="00C468E0"/>
    <w:p w14:paraId="2A3E124D" w14:textId="22AFD843" w:rsidR="00C468E0" w:rsidRPr="00954F0C" w:rsidRDefault="008E0231" w:rsidP="00954F0C">
      <w:pPr>
        <w:spacing w:after="0" w:line="240" w:lineRule="auto"/>
        <w:jc w:val="center"/>
        <w:rPr>
          <w:rFonts w:ascii="Times New Roman" w:hAnsi="Times New Roman"/>
          <w:b/>
          <w:bCs/>
          <w:sz w:val="28"/>
          <w:szCs w:val="28"/>
        </w:rPr>
      </w:pPr>
      <w:r w:rsidRPr="0039407F">
        <w:rPr>
          <w:rFonts w:ascii="Times New Roman" w:eastAsia="Times New Roman" w:hAnsi="Times New Roman"/>
          <w:b/>
          <w:bCs/>
          <w:sz w:val="28"/>
          <w:szCs w:val="28"/>
          <w:lang w:eastAsia="lv-LV"/>
        </w:rPr>
        <w:t>Pētniecības projekta “</w:t>
      </w:r>
      <w:r w:rsidR="00BB58DD" w:rsidRPr="00BB58DD">
        <w:rPr>
          <w:rFonts w:ascii="Times New Roman" w:hAnsi="Times New Roman"/>
          <w:b/>
          <w:bCs/>
          <w:sz w:val="28"/>
          <w:szCs w:val="28"/>
        </w:rPr>
        <w:t>3D reāllaika kvalitātes uzraudzības un slēgtas cilpas vadības lietotnes energoefektīvai additīvajai ražošanai</w:t>
      </w:r>
      <w:r w:rsidRPr="0039407F">
        <w:rPr>
          <w:rFonts w:ascii="Times New Roman" w:eastAsia="Times New Roman" w:hAnsi="Times New Roman"/>
          <w:b/>
          <w:bCs/>
          <w:sz w:val="28"/>
          <w:szCs w:val="28"/>
          <w:lang w:eastAsia="lv-LV"/>
        </w:rPr>
        <w:t>”</w:t>
      </w:r>
      <w:r w:rsidR="006640B5" w:rsidRPr="0039407F">
        <w:rPr>
          <w:rFonts w:ascii="Times New Roman" w:eastAsia="Times New Roman" w:hAnsi="Times New Roman"/>
          <w:b/>
          <w:bCs/>
          <w:sz w:val="28"/>
          <w:szCs w:val="28"/>
          <w:lang w:eastAsia="lv-LV"/>
        </w:rPr>
        <w:t xml:space="preserve"> aktualitātes 202</w:t>
      </w:r>
      <w:r w:rsidR="57F8E283" w:rsidRPr="0039407F">
        <w:rPr>
          <w:rFonts w:ascii="Times New Roman" w:eastAsia="Times New Roman" w:hAnsi="Times New Roman"/>
          <w:b/>
          <w:bCs/>
          <w:sz w:val="28"/>
          <w:szCs w:val="28"/>
          <w:lang w:eastAsia="lv-LV"/>
        </w:rPr>
        <w:t>6</w:t>
      </w:r>
      <w:r w:rsidR="006640B5" w:rsidRPr="0039407F">
        <w:rPr>
          <w:rFonts w:ascii="Times New Roman" w:eastAsia="Times New Roman" w:hAnsi="Times New Roman"/>
          <w:b/>
          <w:bCs/>
          <w:sz w:val="28"/>
          <w:szCs w:val="28"/>
          <w:lang w:eastAsia="lv-LV"/>
        </w:rPr>
        <w:t>. gada</w:t>
      </w:r>
      <w:r w:rsidR="007B34BA">
        <w:rPr>
          <w:rFonts w:ascii="Times New Roman" w:eastAsia="Times New Roman" w:hAnsi="Times New Roman"/>
          <w:b/>
          <w:bCs/>
          <w:sz w:val="28"/>
          <w:szCs w:val="28"/>
          <w:lang w:eastAsia="lv-LV"/>
        </w:rPr>
        <w:t xml:space="preserve"> otrajā un</w:t>
      </w:r>
      <w:r w:rsidR="00FF7C55" w:rsidRPr="0039407F">
        <w:rPr>
          <w:rFonts w:ascii="Times New Roman" w:eastAsia="Times New Roman" w:hAnsi="Times New Roman"/>
          <w:b/>
          <w:bCs/>
          <w:sz w:val="28"/>
          <w:szCs w:val="28"/>
          <w:lang w:eastAsia="lv-LV"/>
        </w:rPr>
        <w:t xml:space="preserve"> </w:t>
      </w:r>
      <w:r w:rsidR="00954F0C">
        <w:rPr>
          <w:rFonts w:ascii="Times New Roman" w:eastAsia="Times New Roman" w:hAnsi="Times New Roman"/>
          <w:b/>
          <w:bCs/>
          <w:sz w:val="28"/>
          <w:szCs w:val="28"/>
          <w:lang w:eastAsia="lv-LV"/>
        </w:rPr>
        <w:t>trešajā</w:t>
      </w:r>
      <w:r w:rsidR="006640B5" w:rsidRPr="0039407F">
        <w:rPr>
          <w:rFonts w:ascii="Times New Roman" w:eastAsia="Times New Roman" w:hAnsi="Times New Roman"/>
          <w:b/>
          <w:bCs/>
          <w:sz w:val="28"/>
          <w:szCs w:val="28"/>
          <w:lang w:eastAsia="lv-LV"/>
        </w:rPr>
        <w:t xml:space="preserve"> ceturksnī</w:t>
      </w:r>
    </w:p>
    <w:p w14:paraId="2A50CC65" w14:textId="77777777" w:rsidR="000B5B63" w:rsidRDefault="000B5B63" w:rsidP="00FF766E">
      <w:pPr>
        <w:autoSpaceDE w:val="0"/>
        <w:autoSpaceDN w:val="0"/>
        <w:adjustRightInd w:val="0"/>
        <w:spacing w:after="0" w:line="240" w:lineRule="auto"/>
        <w:jc w:val="both"/>
        <w:rPr>
          <w:rFonts w:ascii="Times New Roman" w:hAnsi="Times New Roman"/>
          <w:b/>
          <w:bCs/>
          <w:sz w:val="24"/>
          <w:szCs w:val="24"/>
        </w:rPr>
      </w:pPr>
    </w:p>
    <w:p w14:paraId="7DF3A680" w14:textId="66485060" w:rsidR="006640B5" w:rsidRPr="00B8103A" w:rsidRDefault="008E0231" w:rsidP="006640B5">
      <w:pPr>
        <w:shd w:val="clear" w:color="auto" w:fill="FFFFFF"/>
        <w:spacing w:after="120" w:line="240" w:lineRule="auto"/>
        <w:jc w:val="both"/>
        <w:textAlignment w:val="baseline"/>
        <w:rPr>
          <w:rFonts w:ascii="Times New Roman" w:hAnsi="Times New Roman"/>
          <w:sz w:val="24"/>
          <w:szCs w:val="24"/>
          <w:shd w:val="clear" w:color="auto" w:fill="FFFFFF"/>
        </w:rPr>
      </w:pPr>
      <w:r>
        <w:rPr>
          <w:rFonts w:ascii="Times New Roman" w:hAnsi="Times New Roman"/>
          <w:b/>
          <w:bCs/>
          <w:sz w:val="24"/>
          <w:szCs w:val="24"/>
          <w:shd w:val="clear" w:color="auto" w:fill="FFFFFF"/>
        </w:rPr>
        <w:t>IT kompetences centra p</w:t>
      </w:r>
      <w:r w:rsidR="006640B5" w:rsidRPr="008A66D9">
        <w:rPr>
          <w:rFonts w:ascii="Times New Roman" w:hAnsi="Times New Roman"/>
          <w:b/>
          <w:bCs/>
          <w:sz w:val="24"/>
          <w:szCs w:val="24"/>
          <w:shd w:val="clear" w:color="auto" w:fill="FFFFFF"/>
        </w:rPr>
        <w:t>rojekta</w:t>
      </w:r>
      <w:r>
        <w:rPr>
          <w:rFonts w:ascii="Times New Roman" w:hAnsi="Times New Roman"/>
          <w:b/>
          <w:bCs/>
          <w:sz w:val="24"/>
          <w:szCs w:val="24"/>
          <w:shd w:val="clear" w:color="auto" w:fill="FFFFFF"/>
        </w:rPr>
        <w:t xml:space="preserve"> “Informācijas un komunikācijas kompetences centrs zaļu produktu pētījumiem”</w:t>
      </w:r>
      <w:r w:rsidR="006640B5" w:rsidRPr="008A66D9">
        <w:rPr>
          <w:rFonts w:ascii="Times New Roman" w:hAnsi="Times New Roman"/>
          <w:b/>
          <w:bCs/>
          <w:sz w:val="24"/>
          <w:szCs w:val="24"/>
          <w:shd w:val="clear" w:color="auto" w:fill="FFFFFF"/>
        </w:rPr>
        <w:t xml:space="preserve"> mērķis</w:t>
      </w:r>
      <w:r w:rsidR="006640B5" w:rsidRPr="008A66D9">
        <w:rPr>
          <w:rFonts w:ascii="Times New Roman" w:hAnsi="Times New Roman"/>
          <w:sz w:val="24"/>
          <w:szCs w:val="24"/>
          <w:shd w:val="clear" w:color="auto" w:fill="FFFFFF"/>
        </w:rPr>
        <w:t xml:space="preserve"> paredz līdz 2026. gada beigām nodrošināt finansējuma pieejamību vismaz 20 tādu informācijas un komunikācijas tehnoloģiju jomas jaunu produktu, tehnoloģiju un pakalpojumu izstrādei, kas veicina zemu oglekļa emisiju ekonomiku, noturību pret klimata pārmaiņām vai pielāgošanos </w:t>
      </w:r>
      <w:r w:rsidR="006640B5" w:rsidRPr="00B8103A">
        <w:rPr>
          <w:rFonts w:ascii="Times New Roman" w:hAnsi="Times New Roman"/>
          <w:sz w:val="24"/>
          <w:szCs w:val="24"/>
          <w:shd w:val="clear" w:color="auto" w:fill="FFFFFF"/>
        </w:rPr>
        <w:t>tām, piesaistot vismaz 2 milj. EUR privāto līdzfinansējumu inovāciju ieviešanā.</w:t>
      </w:r>
    </w:p>
    <w:p w14:paraId="11C668F1" w14:textId="77777777" w:rsidR="00A73880" w:rsidRPr="00B8103A" w:rsidRDefault="00A73880" w:rsidP="001B6ABA">
      <w:pPr>
        <w:pStyle w:val="Default"/>
        <w:spacing w:line="276" w:lineRule="auto"/>
        <w:jc w:val="both"/>
      </w:pPr>
    </w:p>
    <w:p w14:paraId="0BC0DCD3" w14:textId="05308435" w:rsidR="0063468D" w:rsidRPr="0063468D" w:rsidRDefault="003A7174" w:rsidP="0063468D">
      <w:pPr>
        <w:spacing w:after="0" w:line="240" w:lineRule="auto"/>
        <w:jc w:val="both"/>
        <w:rPr>
          <w:rFonts w:ascii="Times New Roman" w:hAnsi="Times New Roman"/>
          <w:sz w:val="24"/>
          <w:szCs w:val="24"/>
        </w:rPr>
      </w:pPr>
      <w:r>
        <w:rPr>
          <w:rFonts w:ascii="Times New Roman" w:hAnsi="Times New Roman"/>
          <w:sz w:val="24"/>
          <w:szCs w:val="24"/>
        </w:rPr>
        <w:t>SIA “BriOil” un SIA “PROF security” p</w:t>
      </w:r>
      <w:r w:rsidR="001F4C05" w:rsidRPr="008335DD">
        <w:rPr>
          <w:rFonts w:ascii="Times New Roman" w:hAnsi="Times New Roman"/>
          <w:sz w:val="24"/>
          <w:szCs w:val="24"/>
        </w:rPr>
        <w:t xml:space="preserve">ētniecības projekts </w:t>
      </w:r>
      <w:r w:rsidR="0076192D" w:rsidRPr="008335DD">
        <w:rPr>
          <w:rFonts w:ascii="Times New Roman" w:hAnsi="Times New Roman"/>
          <w:sz w:val="24"/>
          <w:szCs w:val="24"/>
        </w:rPr>
        <w:t xml:space="preserve">uzsākts 2026. gada </w:t>
      </w:r>
      <w:r w:rsidR="00954F0C">
        <w:rPr>
          <w:rFonts w:ascii="Times New Roman" w:hAnsi="Times New Roman"/>
          <w:sz w:val="24"/>
          <w:szCs w:val="24"/>
        </w:rPr>
        <w:t>aprīlī</w:t>
      </w:r>
      <w:r w:rsidR="0076192D" w:rsidRPr="008335DD">
        <w:rPr>
          <w:rFonts w:ascii="Times New Roman" w:hAnsi="Times New Roman"/>
          <w:sz w:val="24"/>
          <w:szCs w:val="24"/>
        </w:rPr>
        <w:t>. Perioda ietvaros īstenota rūpnieciskā pētījuma aktivitāte “</w:t>
      </w:r>
      <w:r w:rsidR="00C6117F" w:rsidRPr="00C6117F">
        <w:rPr>
          <w:rFonts w:ascii="Times New Roman" w:hAnsi="Times New Roman"/>
          <w:sz w:val="24"/>
          <w:szCs w:val="24"/>
        </w:rPr>
        <w:t>Esošās situācijas izpēte un analīze</w:t>
      </w:r>
      <w:r w:rsidR="0076192D" w:rsidRPr="008335DD">
        <w:rPr>
          <w:rFonts w:ascii="Times New Roman" w:hAnsi="Times New Roman"/>
          <w:sz w:val="24"/>
          <w:szCs w:val="24"/>
        </w:rPr>
        <w:t>”</w:t>
      </w:r>
      <w:r w:rsidR="00C6117F">
        <w:rPr>
          <w:rFonts w:ascii="Times New Roman" w:hAnsi="Times New Roman"/>
          <w:sz w:val="24"/>
          <w:szCs w:val="24"/>
        </w:rPr>
        <w:t xml:space="preserve">, kā arī uzsākta aktivitāte </w:t>
      </w:r>
      <w:r w:rsidR="0076192D" w:rsidRPr="008335DD">
        <w:rPr>
          <w:rFonts w:ascii="Times New Roman" w:hAnsi="Times New Roman"/>
          <w:sz w:val="24"/>
          <w:szCs w:val="24"/>
        </w:rPr>
        <w:t>“</w:t>
      </w:r>
      <w:r w:rsidR="00680AD6" w:rsidRPr="00680AD6">
        <w:rPr>
          <w:rFonts w:ascii="Times New Roman" w:hAnsi="Times New Roman"/>
          <w:sz w:val="24"/>
          <w:szCs w:val="24"/>
        </w:rPr>
        <w:t>Augsta līmeņa specifikācijas un arhitektūras izstrāde</w:t>
      </w:r>
      <w:r w:rsidR="0076192D" w:rsidRPr="008335DD">
        <w:rPr>
          <w:rFonts w:ascii="Times New Roman" w:hAnsi="Times New Roman"/>
          <w:sz w:val="24"/>
          <w:szCs w:val="24"/>
        </w:rPr>
        <w:t>”.</w:t>
      </w:r>
      <w:r w:rsidR="0063468D">
        <w:rPr>
          <w:rFonts w:ascii="Times New Roman" w:hAnsi="Times New Roman"/>
          <w:sz w:val="24"/>
          <w:szCs w:val="24"/>
        </w:rPr>
        <w:t xml:space="preserve"> V</w:t>
      </w:r>
      <w:r w:rsidR="0063468D" w:rsidRPr="0063468D">
        <w:rPr>
          <w:rFonts w:ascii="Times New Roman" w:hAnsi="Times New Roman"/>
          <w:sz w:val="24"/>
          <w:szCs w:val="24"/>
        </w:rPr>
        <w:t>eikta esošās situācijas izpēte un analīze, kā arī uzsākta abu digitālo risinājumu tehnisko prasību un arhitektūras izstrāde.</w:t>
      </w:r>
    </w:p>
    <w:p w14:paraId="14B63ADC" w14:textId="00E43EF5" w:rsidR="0076192D" w:rsidRDefault="0076192D" w:rsidP="0076192D">
      <w:pPr>
        <w:spacing w:after="0" w:line="240" w:lineRule="auto"/>
        <w:jc w:val="both"/>
        <w:rPr>
          <w:rFonts w:ascii="Times New Roman" w:hAnsi="Times New Roman"/>
          <w:sz w:val="24"/>
          <w:szCs w:val="24"/>
        </w:rPr>
      </w:pPr>
    </w:p>
    <w:p w14:paraId="66BD3296" w14:textId="00252448" w:rsidR="00B72707" w:rsidRPr="00B72707" w:rsidRDefault="00B72707" w:rsidP="00B72707">
      <w:pPr>
        <w:spacing w:after="0" w:line="240" w:lineRule="auto"/>
        <w:jc w:val="both"/>
        <w:rPr>
          <w:rFonts w:ascii="Times New Roman" w:hAnsi="Times New Roman"/>
          <w:sz w:val="24"/>
          <w:szCs w:val="24"/>
        </w:rPr>
      </w:pPr>
      <w:r>
        <w:rPr>
          <w:rFonts w:ascii="Times New Roman" w:hAnsi="Times New Roman"/>
          <w:sz w:val="24"/>
          <w:szCs w:val="24"/>
        </w:rPr>
        <w:t>Rūpnieciskā pētījuma ietvaros</w:t>
      </w:r>
      <w:r w:rsidRPr="00B72707">
        <w:rPr>
          <w:rFonts w:ascii="Times New Roman" w:hAnsi="Times New Roman"/>
          <w:sz w:val="24"/>
          <w:szCs w:val="24"/>
        </w:rPr>
        <w:t xml:space="preserve"> tika izpētīts pieejamais AMT S-6044 Long būvniecības 3D printeris, tā darbības principi, drukas procesa darba plūsma, vadības aparatūra un programmatūra. Tika izvērtēti esošās Mach3 vadības vides ierobežojumi, apskatīti alternatīvi programmatūras un datu apmaiņas risinājumi, kā arī analizētas kameras un sensoru izmantošanas iespējas turpmākai drukas procesa kvalitātes uzraudzībai. Šī darba rezultātā tika sagatavots ziņojums par printera darbību, alternatīvajiem risinājumiem un sensoru un programmatūras izvēles pamatojumu.</w:t>
      </w:r>
    </w:p>
    <w:p w14:paraId="034A9736" w14:textId="4F8A0E36" w:rsidR="00B72707" w:rsidRPr="00B72707" w:rsidRDefault="00C213D4" w:rsidP="00B72707">
      <w:pPr>
        <w:spacing w:after="0" w:line="240" w:lineRule="auto"/>
        <w:jc w:val="both"/>
        <w:rPr>
          <w:rFonts w:ascii="Times New Roman" w:hAnsi="Times New Roman"/>
          <w:sz w:val="24"/>
          <w:szCs w:val="24"/>
        </w:rPr>
      </w:pPr>
      <w:r>
        <w:rPr>
          <w:rFonts w:ascii="Times New Roman" w:hAnsi="Times New Roman"/>
          <w:sz w:val="24"/>
          <w:szCs w:val="24"/>
        </w:rPr>
        <w:t>Darbs turpinājās, precizējot</w:t>
      </w:r>
      <w:r w:rsidR="00B72707" w:rsidRPr="00B72707">
        <w:rPr>
          <w:rFonts w:ascii="Times New Roman" w:hAnsi="Times New Roman"/>
          <w:sz w:val="24"/>
          <w:szCs w:val="24"/>
        </w:rPr>
        <w:t xml:space="preserve"> abu plānoto lietotņu funkcionalitāti un galvenos drukas procesa parametrus. Drukas vadības lietotnes kontekstā tika vērtēts kustības ātrums, materiāla padeve, Z ass pozīcija un drukas trajektorija, savukārt kvalitātes uzraudzības lietotnei tika precizētas prasības drukātās joslas platuma, augstuma, formas un nepārtrauktības novērtēšanai. Tika analizēta arī kameras datu izmantošana un drukas parametru korekciju sagatavošanas iespējas.</w:t>
      </w:r>
    </w:p>
    <w:p w14:paraId="5F97A99D" w14:textId="77777777" w:rsidR="00B72707" w:rsidRPr="00B72707" w:rsidRDefault="00B72707" w:rsidP="00B72707">
      <w:pPr>
        <w:spacing w:after="0" w:line="240" w:lineRule="auto"/>
        <w:jc w:val="both"/>
        <w:rPr>
          <w:rFonts w:ascii="Times New Roman" w:hAnsi="Times New Roman"/>
          <w:sz w:val="24"/>
          <w:szCs w:val="24"/>
        </w:rPr>
      </w:pPr>
      <w:r w:rsidRPr="00B72707">
        <w:rPr>
          <w:rFonts w:ascii="Times New Roman" w:hAnsi="Times New Roman"/>
          <w:sz w:val="24"/>
          <w:szCs w:val="24"/>
        </w:rPr>
        <w:t>Darba gaitā identificēti būtiski drukas kvalitāti ietekmējoši faktori, tostarp materiāla padeves stabilitāte, slāņa augstuma regulēšana un drukas galvas kustību secība. Šie novērojumi palīdz precizēt turpmākās izstrādes uzdevumus un nosaka virzienus praktiskajai testēšanai.</w:t>
      </w:r>
    </w:p>
    <w:p w14:paraId="35D7B284" w14:textId="344AC215" w:rsidR="00680AD6" w:rsidRPr="008335DD" w:rsidRDefault="00B72707" w:rsidP="0076192D">
      <w:pPr>
        <w:spacing w:after="0" w:line="240" w:lineRule="auto"/>
        <w:jc w:val="both"/>
        <w:rPr>
          <w:rFonts w:ascii="Times New Roman" w:hAnsi="Times New Roman"/>
          <w:sz w:val="24"/>
          <w:szCs w:val="24"/>
        </w:rPr>
      </w:pPr>
      <w:r w:rsidRPr="00B72707">
        <w:rPr>
          <w:rFonts w:ascii="Times New Roman" w:hAnsi="Times New Roman"/>
          <w:sz w:val="24"/>
          <w:szCs w:val="24"/>
        </w:rPr>
        <w:t xml:space="preserve">Nākamajos </w:t>
      </w:r>
      <w:r w:rsidR="00C213D4">
        <w:rPr>
          <w:rFonts w:ascii="Times New Roman" w:hAnsi="Times New Roman"/>
          <w:sz w:val="24"/>
          <w:szCs w:val="24"/>
        </w:rPr>
        <w:t xml:space="preserve">pētniecības </w:t>
      </w:r>
      <w:r w:rsidRPr="00B72707">
        <w:rPr>
          <w:rFonts w:ascii="Times New Roman" w:hAnsi="Times New Roman"/>
          <w:sz w:val="24"/>
          <w:szCs w:val="24"/>
        </w:rPr>
        <w:t>projekta posmos paredzēts turpināt abu lietotņu specifikāciju un arhitektūras izstrādi, veikt drukas procesa un kvalitātes novērtēšanas testus, kā arī pārbaudīt drukas parametru un G-code korekciju sagatavošanas pieeju.</w:t>
      </w:r>
    </w:p>
    <w:p w14:paraId="63C92D20" w14:textId="2DFCB7B4" w:rsidR="001F4C05" w:rsidRPr="008A66D9" w:rsidRDefault="001F4C05" w:rsidP="001F4C05">
      <w:pPr>
        <w:pStyle w:val="Default"/>
        <w:spacing w:line="276" w:lineRule="auto"/>
        <w:jc w:val="both"/>
        <w:rPr>
          <w:rFonts w:eastAsia="Calibri"/>
          <w:color w:val="auto"/>
        </w:rPr>
      </w:pPr>
    </w:p>
    <w:p w14:paraId="751274F4" w14:textId="190A6A6A" w:rsidR="00824D00" w:rsidRPr="00166295" w:rsidRDefault="00824D00" w:rsidP="00824D00">
      <w:pPr>
        <w:pStyle w:val="Default"/>
        <w:spacing w:line="276" w:lineRule="auto"/>
        <w:jc w:val="both"/>
      </w:pPr>
      <w:r w:rsidRPr="00166295">
        <w:t>Pētniecības projekta realizācijas periods: 01.0</w:t>
      </w:r>
      <w:r w:rsidR="00C213D4">
        <w:t>4</w:t>
      </w:r>
      <w:r w:rsidRPr="00166295">
        <w:t>.2026. – 30.0</w:t>
      </w:r>
      <w:r w:rsidR="00D60E34">
        <w:t>9</w:t>
      </w:r>
      <w:r w:rsidRPr="00166295">
        <w:t>.2027.</w:t>
      </w:r>
    </w:p>
    <w:p w14:paraId="601DA482" w14:textId="52AF58B1" w:rsidR="00824D00" w:rsidRPr="00166295" w:rsidRDefault="00824D00" w:rsidP="00824D00">
      <w:pPr>
        <w:pStyle w:val="Default"/>
        <w:spacing w:line="276" w:lineRule="auto"/>
        <w:jc w:val="both"/>
      </w:pPr>
      <w:r w:rsidRPr="00166295">
        <w:t xml:space="preserve">Pētniecības projekta kopējās izmaksas –  </w:t>
      </w:r>
      <w:r w:rsidR="00D60E34">
        <w:t>577 229</w:t>
      </w:r>
      <w:r w:rsidRPr="00166295">
        <w:t>.00 EUR</w:t>
      </w:r>
    </w:p>
    <w:p w14:paraId="6C3CF068" w14:textId="59079559" w:rsidR="00824D00" w:rsidRPr="00166295" w:rsidRDefault="00824D00" w:rsidP="00824D00">
      <w:pPr>
        <w:spacing w:after="0" w:line="240" w:lineRule="auto"/>
        <w:rPr>
          <w:rFonts w:ascii="Times New Roman" w:hAnsi="Times New Roman"/>
          <w:sz w:val="24"/>
          <w:szCs w:val="24"/>
        </w:rPr>
      </w:pPr>
      <w:r w:rsidRPr="00166295">
        <w:rPr>
          <w:rFonts w:ascii="Times New Roman" w:hAnsi="Times New Roman"/>
          <w:sz w:val="24"/>
          <w:szCs w:val="24"/>
        </w:rPr>
        <w:t xml:space="preserve">Atveseļošanas fonda līdzfinansējums –  </w:t>
      </w:r>
      <w:r w:rsidR="00D60E34">
        <w:rPr>
          <w:rFonts w:ascii="Times New Roman" w:hAnsi="Times New Roman"/>
          <w:sz w:val="24"/>
          <w:szCs w:val="24"/>
        </w:rPr>
        <w:t>399</w:t>
      </w:r>
      <w:r w:rsidRPr="00166295">
        <w:rPr>
          <w:rFonts w:ascii="Times New Roman" w:hAnsi="Times New Roman"/>
          <w:sz w:val="24"/>
          <w:szCs w:val="24"/>
        </w:rPr>
        <w:t xml:space="preserve"> </w:t>
      </w:r>
      <w:r w:rsidR="00D60E34">
        <w:rPr>
          <w:rFonts w:ascii="Times New Roman" w:hAnsi="Times New Roman"/>
          <w:sz w:val="24"/>
          <w:szCs w:val="24"/>
        </w:rPr>
        <w:t>997</w:t>
      </w:r>
      <w:r w:rsidRPr="00166295">
        <w:rPr>
          <w:rFonts w:ascii="Times New Roman" w:hAnsi="Times New Roman"/>
          <w:sz w:val="24"/>
          <w:szCs w:val="24"/>
        </w:rPr>
        <w:t>.</w:t>
      </w:r>
      <w:r w:rsidR="00D60E34">
        <w:rPr>
          <w:rFonts w:ascii="Times New Roman" w:hAnsi="Times New Roman"/>
          <w:sz w:val="24"/>
          <w:szCs w:val="24"/>
        </w:rPr>
        <w:t>28</w:t>
      </w:r>
      <w:r w:rsidRPr="00166295">
        <w:rPr>
          <w:rFonts w:ascii="Times New Roman" w:hAnsi="Times New Roman"/>
          <w:sz w:val="24"/>
          <w:szCs w:val="24"/>
        </w:rPr>
        <w:t xml:space="preserve"> EUR</w:t>
      </w:r>
    </w:p>
    <w:p w14:paraId="578A0287" w14:textId="77777777" w:rsidR="00253F3C" w:rsidRPr="008A66D9" w:rsidRDefault="00253F3C" w:rsidP="00FF766E">
      <w:pPr>
        <w:spacing w:after="0" w:line="240" w:lineRule="auto"/>
      </w:pPr>
    </w:p>
    <w:p w14:paraId="171E4C9F" w14:textId="09ADF3FD" w:rsidR="00A26622" w:rsidRDefault="006640B5" w:rsidP="00005466">
      <w:pPr>
        <w:pStyle w:val="NormalWeb"/>
        <w:shd w:val="clear" w:color="auto" w:fill="FFFFFF"/>
        <w:spacing w:before="0" w:beforeAutospacing="0" w:after="120" w:afterAutospacing="0"/>
        <w:jc w:val="both"/>
        <w:textAlignment w:val="baseline"/>
      </w:pPr>
      <w:r w:rsidRPr="008A66D9">
        <w:t xml:space="preserve">Projektu līdzfinansē Atveseļošanas fonds Darbības programmas “Latvijas Atveseļošanas un noturības mehānisma plāna 1.2. reformu un investīciju virziena "Energoefektivitātes uzlabošana" 1.2.1.2.i. investīcijas "Energoefektivitātes </w:t>
      </w:r>
      <w:r w:rsidRPr="008A66D9">
        <w:lastRenderedPageBreak/>
        <w:t>paaugstināšana uzņēmējdarbībā (ietverot pāreju uz atjaunojamo energoresursu tehnoloģiju izmantošanu siltumapgādē un pētniecības un attīstības aktivitātes (t. sk. bioekonomikā))" 1.2.1.2.i.2. pasākuma "Inovatīvu produktu un tehnoloģiju izstrāde" ietvaros.</w:t>
      </w:r>
    </w:p>
    <w:p w14:paraId="6B51C558" w14:textId="77777777" w:rsidR="00B90629" w:rsidRDefault="00B90629" w:rsidP="00005466">
      <w:pPr>
        <w:pStyle w:val="NormalWeb"/>
        <w:shd w:val="clear" w:color="auto" w:fill="FFFFFF"/>
        <w:spacing w:before="0" w:beforeAutospacing="0" w:after="120" w:afterAutospacing="0"/>
        <w:jc w:val="both"/>
        <w:textAlignment w:val="baseline"/>
      </w:pPr>
    </w:p>
    <w:sectPr w:rsidR="00B90629">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E26F9" w14:textId="77777777" w:rsidR="00190A0C" w:rsidRDefault="00190A0C" w:rsidP="00C468E0">
      <w:pPr>
        <w:spacing w:after="0" w:line="240" w:lineRule="auto"/>
      </w:pPr>
      <w:r>
        <w:separator/>
      </w:r>
    </w:p>
  </w:endnote>
  <w:endnote w:type="continuationSeparator" w:id="0">
    <w:p w14:paraId="2CB1B2E6" w14:textId="77777777" w:rsidR="00190A0C" w:rsidRDefault="00190A0C" w:rsidP="00C46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79096" w14:textId="77777777" w:rsidR="00190A0C" w:rsidRDefault="00190A0C" w:rsidP="00C468E0">
      <w:pPr>
        <w:spacing w:after="0" w:line="240" w:lineRule="auto"/>
      </w:pPr>
      <w:r>
        <w:separator/>
      </w:r>
    </w:p>
  </w:footnote>
  <w:footnote w:type="continuationSeparator" w:id="0">
    <w:p w14:paraId="4E1E429F" w14:textId="77777777" w:rsidR="00190A0C" w:rsidRDefault="00190A0C" w:rsidP="00C46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93AA" w14:textId="09D6864F" w:rsidR="00C468E0" w:rsidRDefault="009405F5">
    <w:pPr>
      <w:pStyle w:val="Header"/>
    </w:pPr>
    <w:r w:rsidRPr="00111164">
      <w:rPr>
        <w:noProof/>
        <w:lang w:eastAsia="lv-LV"/>
      </w:rPr>
      <w:drawing>
        <wp:anchor distT="0" distB="0" distL="114300" distR="114300" simplePos="0" relativeHeight="251660288" behindDoc="0" locked="0" layoutInCell="1" allowOverlap="1" wp14:anchorId="4B299BBD" wp14:editId="74D01E2B">
          <wp:simplePos x="0" y="0"/>
          <wp:positionH relativeFrom="page">
            <wp:posOffset>3803650</wp:posOffset>
          </wp:positionH>
          <wp:positionV relativeFrom="paragraph">
            <wp:posOffset>-309880</wp:posOffset>
          </wp:positionV>
          <wp:extent cx="819150" cy="698500"/>
          <wp:effectExtent l="0" t="0" r="0" b="6350"/>
          <wp:wrapSquare wrapText="bothSides"/>
          <wp:docPr id="16" name="Picture 16" descr="Nacionālais attīstības plāns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ionālais attīstības plāns 2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698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1164">
      <w:rPr>
        <w:noProof/>
        <w:lang w:eastAsia="lv-LV"/>
      </w:rPr>
      <w:drawing>
        <wp:anchor distT="0" distB="0" distL="114300" distR="114300" simplePos="0" relativeHeight="251657216" behindDoc="1" locked="0" layoutInCell="1" allowOverlap="1" wp14:anchorId="7762FBE6" wp14:editId="5B797DA4">
          <wp:simplePos x="0" y="0"/>
          <wp:positionH relativeFrom="column">
            <wp:posOffset>1701800</wp:posOffset>
          </wp:positionH>
          <wp:positionV relativeFrom="paragraph">
            <wp:posOffset>-341630</wp:posOffset>
          </wp:positionV>
          <wp:extent cx="723900" cy="723900"/>
          <wp:effectExtent l="0" t="0" r="0" b="0"/>
          <wp:wrapTight wrapText="bothSides">
            <wp:wrapPolygon edited="0">
              <wp:start x="0" y="0"/>
              <wp:lineTo x="0" y="21032"/>
              <wp:lineTo x="21032" y="21032"/>
              <wp:lineTo x="21032" y="0"/>
              <wp:lineTo x="0" y="0"/>
            </wp:wrapPolygon>
          </wp:wrapTight>
          <wp:docPr id="17" name="Picture 17"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hape&#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D7679"/>
    <w:multiLevelType w:val="hybridMultilevel"/>
    <w:tmpl w:val="BCE404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C403B2"/>
    <w:multiLevelType w:val="hybridMultilevel"/>
    <w:tmpl w:val="F48C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8109153">
    <w:abstractNumId w:val="0"/>
  </w:num>
  <w:num w:numId="2" w16cid:durableId="1005012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68E0"/>
    <w:rsid w:val="000018FB"/>
    <w:rsid w:val="00005466"/>
    <w:rsid w:val="0001230C"/>
    <w:rsid w:val="00022F93"/>
    <w:rsid w:val="0003137F"/>
    <w:rsid w:val="00031FD9"/>
    <w:rsid w:val="0007076C"/>
    <w:rsid w:val="0008718E"/>
    <w:rsid w:val="000B5B63"/>
    <w:rsid w:val="000B739B"/>
    <w:rsid w:val="000D37FA"/>
    <w:rsid w:val="000E29BF"/>
    <w:rsid w:val="000F44C9"/>
    <w:rsid w:val="0011030B"/>
    <w:rsid w:val="0012605B"/>
    <w:rsid w:val="00141F8F"/>
    <w:rsid w:val="00155F96"/>
    <w:rsid w:val="00173598"/>
    <w:rsid w:val="00181F61"/>
    <w:rsid w:val="001903BB"/>
    <w:rsid w:val="00190A0C"/>
    <w:rsid w:val="001B6ABA"/>
    <w:rsid w:val="001C206D"/>
    <w:rsid w:val="001E4B9B"/>
    <w:rsid w:val="001F0745"/>
    <w:rsid w:val="001F4C05"/>
    <w:rsid w:val="00205D44"/>
    <w:rsid w:val="00210C85"/>
    <w:rsid w:val="00253F3C"/>
    <w:rsid w:val="0026248E"/>
    <w:rsid w:val="00290285"/>
    <w:rsid w:val="002C6B93"/>
    <w:rsid w:val="002F62C2"/>
    <w:rsid w:val="003056F0"/>
    <w:rsid w:val="00327EBF"/>
    <w:rsid w:val="0035252C"/>
    <w:rsid w:val="0039407F"/>
    <w:rsid w:val="00396DA4"/>
    <w:rsid w:val="003A7174"/>
    <w:rsid w:val="003B6BBC"/>
    <w:rsid w:val="003C131E"/>
    <w:rsid w:val="003C21ED"/>
    <w:rsid w:val="003C4CE6"/>
    <w:rsid w:val="003D2FCC"/>
    <w:rsid w:val="003F261E"/>
    <w:rsid w:val="0042609C"/>
    <w:rsid w:val="00445EED"/>
    <w:rsid w:val="00450828"/>
    <w:rsid w:val="0047402B"/>
    <w:rsid w:val="00477810"/>
    <w:rsid w:val="004917AB"/>
    <w:rsid w:val="004A0980"/>
    <w:rsid w:val="004A6951"/>
    <w:rsid w:val="004B121E"/>
    <w:rsid w:val="004B6DAD"/>
    <w:rsid w:val="004C12F1"/>
    <w:rsid w:val="004C4C43"/>
    <w:rsid w:val="004E2DF9"/>
    <w:rsid w:val="004E4849"/>
    <w:rsid w:val="00501283"/>
    <w:rsid w:val="005207CB"/>
    <w:rsid w:val="00527DA7"/>
    <w:rsid w:val="005330A3"/>
    <w:rsid w:val="00535F30"/>
    <w:rsid w:val="005650D8"/>
    <w:rsid w:val="00576A90"/>
    <w:rsid w:val="00580056"/>
    <w:rsid w:val="00580D68"/>
    <w:rsid w:val="0058451C"/>
    <w:rsid w:val="0059390E"/>
    <w:rsid w:val="005A0738"/>
    <w:rsid w:val="005B7FD8"/>
    <w:rsid w:val="005D021F"/>
    <w:rsid w:val="005D5E81"/>
    <w:rsid w:val="005E2B65"/>
    <w:rsid w:val="00634145"/>
    <w:rsid w:val="0063468D"/>
    <w:rsid w:val="006375A5"/>
    <w:rsid w:val="006640B5"/>
    <w:rsid w:val="00680AD6"/>
    <w:rsid w:val="006903F9"/>
    <w:rsid w:val="006A426C"/>
    <w:rsid w:val="006B3304"/>
    <w:rsid w:val="006D7F1C"/>
    <w:rsid w:val="00706D3B"/>
    <w:rsid w:val="00712E40"/>
    <w:rsid w:val="00722FC1"/>
    <w:rsid w:val="00736C22"/>
    <w:rsid w:val="007445DA"/>
    <w:rsid w:val="007520E1"/>
    <w:rsid w:val="0076192D"/>
    <w:rsid w:val="00763C8D"/>
    <w:rsid w:val="00767FEA"/>
    <w:rsid w:val="007707D5"/>
    <w:rsid w:val="00775484"/>
    <w:rsid w:val="007A72D1"/>
    <w:rsid w:val="007B34BA"/>
    <w:rsid w:val="007D0629"/>
    <w:rsid w:val="007F063D"/>
    <w:rsid w:val="00822055"/>
    <w:rsid w:val="00824D00"/>
    <w:rsid w:val="008335DD"/>
    <w:rsid w:val="008348B7"/>
    <w:rsid w:val="00844BB7"/>
    <w:rsid w:val="00847FE9"/>
    <w:rsid w:val="00863674"/>
    <w:rsid w:val="00882C46"/>
    <w:rsid w:val="008A66D9"/>
    <w:rsid w:val="008D4285"/>
    <w:rsid w:val="008E0231"/>
    <w:rsid w:val="008E27FD"/>
    <w:rsid w:val="009110E9"/>
    <w:rsid w:val="0092495A"/>
    <w:rsid w:val="009405F5"/>
    <w:rsid w:val="00954F0C"/>
    <w:rsid w:val="009B16A3"/>
    <w:rsid w:val="009D00BA"/>
    <w:rsid w:val="009D2893"/>
    <w:rsid w:val="009E1C6E"/>
    <w:rsid w:val="009E2902"/>
    <w:rsid w:val="00A00910"/>
    <w:rsid w:val="00A1050D"/>
    <w:rsid w:val="00A22042"/>
    <w:rsid w:val="00A26622"/>
    <w:rsid w:val="00A43242"/>
    <w:rsid w:val="00A478E6"/>
    <w:rsid w:val="00A72B18"/>
    <w:rsid w:val="00A73880"/>
    <w:rsid w:val="00A949AE"/>
    <w:rsid w:val="00A975D7"/>
    <w:rsid w:val="00AA00B2"/>
    <w:rsid w:val="00AB1485"/>
    <w:rsid w:val="00AE1B89"/>
    <w:rsid w:val="00B008BA"/>
    <w:rsid w:val="00B10DFF"/>
    <w:rsid w:val="00B110CD"/>
    <w:rsid w:val="00B36447"/>
    <w:rsid w:val="00B67CA5"/>
    <w:rsid w:val="00B72707"/>
    <w:rsid w:val="00B8103A"/>
    <w:rsid w:val="00B90629"/>
    <w:rsid w:val="00BA2E31"/>
    <w:rsid w:val="00BA604A"/>
    <w:rsid w:val="00BB58DD"/>
    <w:rsid w:val="00BC3ACD"/>
    <w:rsid w:val="00BE11B9"/>
    <w:rsid w:val="00BF6B07"/>
    <w:rsid w:val="00BF6EB8"/>
    <w:rsid w:val="00C13FD1"/>
    <w:rsid w:val="00C213D4"/>
    <w:rsid w:val="00C218A3"/>
    <w:rsid w:val="00C305C9"/>
    <w:rsid w:val="00C468E0"/>
    <w:rsid w:val="00C51175"/>
    <w:rsid w:val="00C6117F"/>
    <w:rsid w:val="00C71C2D"/>
    <w:rsid w:val="00C81DEF"/>
    <w:rsid w:val="00C92739"/>
    <w:rsid w:val="00C93123"/>
    <w:rsid w:val="00CF144A"/>
    <w:rsid w:val="00CF274C"/>
    <w:rsid w:val="00D07C87"/>
    <w:rsid w:val="00D235F5"/>
    <w:rsid w:val="00D42F7F"/>
    <w:rsid w:val="00D54B91"/>
    <w:rsid w:val="00D60E34"/>
    <w:rsid w:val="00D62019"/>
    <w:rsid w:val="00D65498"/>
    <w:rsid w:val="00DA3D58"/>
    <w:rsid w:val="00DC3220"/>
    <w:rsid w:val="00DD06D7"/>
    <w:rsid w:val="00DD2CE4"/>
    <w:rsid w:val="00DF6459"/>
    <w:rsid w:val="00E029F5"/>
    <w:rsid w:val="00E1427C"/>
    <w:rsid w:val="00E24AF9"/>
    <w:rsid w:val="00E31CC4"/>
    <w:rsid w:val="00E364B7"/>
    <w:rsid w:val="00E57391"/>
    <w:rsid w:val="00E86629"/>
    <w:rsid w:val="00E919AF"/>
    <w:rsid w:val="00EC441A"/>
    <w:rsid w:val="00EE0853"/>
    <w:rsid w:val="00EE1959"/>
    <w:rsid w:val="00EF4B21"/>
    <w:rsid w:val="00F00CA5"/>
    <w:rsid w:val="00F13635"/>
    <w:rsid w:val="00F13A67"/>
    <w:rsid w:val="00F51143"/>
    <w:rsid w:val="00F52D10"/>
    <w:rsid w:val="00F72300"/>
    <w:rsid w:val="00F9075F"/>
    <w:rsid w:val="00FB1034"/>
    <w:rsid w:val="00FE5F7B"/>
    <w:rsid w:val="00FF1611"/>
    <w:rsid w:val="00FF766E"/>
    <w:rsid w:val="00FF7C55"/>
    <w:rsid w:val="01154C34"/>
    <w:rsid w:val="097CEAFD"/>
    <w:rsid w:val="0B7754CD"/>
    <w:rsid w:val="0BB47811"/>
    <w:rsid w:val="0C630B12"/>
    <w:rsid w:val="0FEBF35E"/>
    <w:rsid w:val="14968BA1"/>
    <w:rsid w:val="1F155185"/>
    <w:rsid w:val="2BCCB0A6"/>
    <w:rsid w:val="3A2E2189"/>
    <w:rsid w:val="3CD05E6A"/>
    <w:rsid w:val="3E5AE4BA"/>
    <w:rsid w:val="4984C442"/>
    <w:rsid w:val="4C3D368F"/>
    <w:rsid w:val="54C138F7"/>
    <w:rsid w:val="571FBD15"/>
    <w:rsid w:val="57F8E283"/>
    <w:rsid w:val="5A399811"/>
    <w:rsid w:val="5FDBC291"/>
    <w:rsid w:val="67B5C330"/>
    <w:rsid w:val="6E52021B"/>
    <w:rsid w:val="70646F08"/>
    <w:rsid w:val="77EEEE8B"/>
    <w:rsid w:val="7E7C4A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4BBEC"/>
  <w15:docId w15:val="{64ED3750-E797-46B2-BB07-BDB4F3724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8E0"/>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8E0"/>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68E0"/>
  </w:style>
  <w:style w:type="paragraph" w:styleId="Footer">
    <w:name w:val="footer"/>
    <w:basedOn w:val="Normal"/>
    <w:link w:val="FooterChar"/>
    <w:uiPriority w:val="99"/>
    <w:unhideWhenUsed/>
    <w:rsid w:val="00C468E0"/>
    <w:pPr>
      <w:tabs>
        <w:tab w:val="center" w:pos="4153"/>
        <w:tab w:val="right" w:pos="8306"/>
      </w:tabs>
      <w:spacing w:after="0" w:line="240" w:lineRule="auto"/>
    </w:pPr>
  </w:style>
  <w:style w:type="character" w:customStyle="1" w:styleId="FooterChar">
    <w:name w:val="Footer Char"/>
    <w:basedOn w:val="DefaultParagraphFont"/>
    <w:link w:val="Footer"/>
    <w:uiPriority w:val="99"/>
    <w:rsid w:val="00C468E0"/>
  </w:style>
  <w:style w:type="paragraph" w:customStyle="1" w:styleId="Default">
    <w:name w:val="Default"/>
    <w:rsid w:val="00C468E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22FC1"/>
    <w:pPr>
      <w:ind w:left="720"/>
      <w:contextualSpacing/>
    </w:pPr>
  </w:style>
  <w:style w:type="paragraph" w:styleId="Revision">
    <w:name w:val="Revision"/>
    <w:hidden/>
    <w:uiPriority w:val="99"/>
    <w:semiHidden/>
    <w:rsid w:val="009B16A3"/>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9B16A3"/>
    <w:rPr>
      <w:sz w:val="16"/>
      <w:szCs w:val="16"/>
    </w:rPr>
  </w:style>
  <w:style w:type="paragraph" w:styleId="CommentText">
    <w:name w:val="annotation text"/>
    <w:basedOn w:val="Normal"/>
    <w:link w:val="CommentTextChar"/>
    <w:uiPriority w:val="99"/>
    <w:unhideWhenUsed/>
    <w:rsid w:val="009B16A3"/>
    <w:pPr>
      <w:spacing w:line="240" w:lineRule="auto"/>
    </w:pPr>
    <w:rPr>
      <w:sz w:val="20"/>
      <w:szCs w:val="20"/>
    </w:rPr>
  </w:style>
  <w:style w:type="character" w:customStyle="1" w:styleId="CommentTextChar">
    <w:name w:val="Comment Text Char"/>
    <w:basedOn w:val="DefaultParagraphFont"/>
    <w:link w:val="CommentText"/>
    <w:uiPriority w:val="99"/>
    <w:rsid w:val="009B16A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B16A3"/>
    <w:rPr>
      <w:b/>
      <w:bCs/>
    </w:rPr>
  </w:style>
  <w:style w:type="character" w:customStyle="1" w:styleId="CommentSubjectChar">
    <w:name w:val="Comment Subject Char"/>
    <w:basedOn w:val="CommentTextChar"/>
    <w:link w:val="CommentSubject"/>
    <w:uiPriority w:val="99"/>
    <w:semiHidden/>
    <w:rsid w:val="009B16A3"/>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31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CC4"/>
    <w:rPr>
      <w:rFonts w:ascii="Tahoma" w:eastAsia="Calibri" w:hAnsi="Tahoma" w:cs="Tahoma"/>
      <w:sz w:val="16"/>
      <w:szCs w:val="16"/>
    </w:rPr>
  </w:style>
  <w:style w:type="paragraph" w:styleId="NormalWeb">
    <w:name w:val="Normal (Web)"/>
    <w:basedOn w:val="Normal"/>
    <w:uiPriority w:val="99"/>
    <w:unhideWhenUsed/>
    <w:rsid w:val="006640B5"/>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basedOn w:val="DefaultParagraphFont"/>
    <w:uiPriority w:val="99"/>
    <w:unhideWhenUsed/>
    <w:rsid w:val="00253F3C"/>
    <w:rPr>
      <w:color w:val="0000FF" w:themeColor="hyperlink"/>
      <w:u w:val="single"/>
    </w:rPr>
  </w:style>
  <w:style w:type="character" w:styleId="UnresolvedMention">
    <w:name w:val="Unresolved Mention"/>
    <w:basedOn w:val="DefaultParagraphFont"/>
    <w:uiPriority w:val="99"/>
    <w:semiHidden/>
    <w:unhideWhenUsed/>
    <w:rsid w:val="00253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921FB7C49ECD47AE3D42B7721C4A09" ma:contentTypeVersion="15" ma:contentTypeDescription="Create a new document." ma:contentTypeScope="" ma:versionID="1a0722278ba9c08af9916f3f0501d70e">
  <xsd:schema xmlns:xsd="http://www.w3.org/2001/XMLSchema" xmlns:xs="http://www.w3.org/2001/XMLSchema" xmlns:p="http://schemas.microsoft.com/office/2006/metadata/properties" xmlns:ns2="f42a912a-6ba3-45ec-b77c-6220092f572c" xmlns:ns3="d7f51259-0ddd-4c21-9ef1-1826d990cd57" targetNamespace="http://schemas.microsoft.com/office/2006/metadata/properties" ma:root="true" ma:fieldsID="497907d3dfcb36cc11c01d3775be16c9" ns2:_="" ns3:_="">
    <xsd:import namespace="f42a912a-6ba3-45ec-b77c-6220092f572c"/>
    <xsd:import namespace="d7f51259-0ddd-4c21-9ef1-1826d990cd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a912a-6ba3-45ec-b77c-6220092f57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a686a8-f85c-46aa-860e-c6a7814f063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f51259-0ddd-4c21-9ef1-1826d990cd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0e24913-0a44-4565-aec7-fabab7d2e54a}" ma:internalName="TaxCatchAll" ma:showField="CatchAllData" ma:web="d7f51259-0ddd-4c21-9ef1-1826d990c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f51259-0ddd-4c21-9ef1-1826d990cd57" xsi:nil="true"/>
    <lcf76f155ced4ddcb4097134ff3c332f xmlns="f42a912a-6ba3-45ec-b77c-6220092f572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CEA9E7-FB0D-4E4B-91A5-8B196D1A83D7}">
  <ds:schemaRefs>
    <ds:schemaRef ds:uri="http://schemas.openxmlformats.org/officeDocument/2006/bibliography"/>
  </ds:schemaRefs>
</ds:datastoreItem>
</file>

<file path=customXml/itemProps2.xml><?xml version="1.0" encoding="utf-8"?>
<ds:datastoreItem xmlns:ds="http://schemas.openxmlformats.org/officeDocument/2006/customXml" ds:itemID="{4F7434C7-0903-449F-B854-8C139C7C0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a912a-6ba3-45ec-b77c-6220092f572c"/>
    <ds:schemaRef ds:uri="d7f51259-0ddd-4c21-9ef1-1826d990c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C89943-1E68-4A05-A957-D3A1131BB86D}">
  <ds:schemaRefs>
    <ds:schemaRef ds:uri="http://schemas.microsoft.com/office/2006/metadata/properties"/>
    <ds:schemaRef ds:uri="http://schemas.microsoft.com/office/infopath/2007/PartnerControls"/>
    <ds:schemaRef ds:uri="d7f51259-0ddd-4c21-9ef1-1826d990cd57"/>
    <ds:schemaRef ds:uri="f42a912a-6ba3-45ec-b77c-6220092f572c"/>
  </ds:schemaRefs>
</ds:datastoreItem>
</file>

<file path=customXml/itemProps4.xml><?xml version="1.0" encoding="utf-8"?>
<ds:datastoreItem xmlns:ds="http://schemas.openxmlformats.org/officeDocument/2006/customXml" ds:itemID="{650D103E-6F82-4FD1-A16E-F8788A3C11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2073</Words>
  <Characters>1183</Characters>
  <Application>Microsoft Office Word</Application>
  <DocSecurity>0</DocSecurity>
  <Lines>9</Lines>
  <Paragraphs>6</Paragraphs>
  <ScaleCrop>false</ScaleCrop>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Sindija</dc:creator>
  <cp:lastModifiedBy>Sindija Ozoliņa</cp:lastModifiedBy>
  <cp:revision>174</cp:revision>
  <dcterms:created xsi:type="dcterms:W3CDTF">2023-03-06T06:44:00Z</dcterms:created>
  <dcterms:modified xsi:type="dcterms:W3CDTF">2026-10-23T07:20:00Z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0x0101005A921FB7C49ECD47AE3D42B7721C4A09</vt:lpwstr>
  </property>
  <property fmtid="{D5CDD505-2E9C-101B-9397-08002B2CF9AE}" pid="3" name="MediaServiceImageTags">
    <vt:lpwstr/>
  </property>
</Properties>
</file>